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9D2" w:rsidRDefault="00BD2F38">
      <w:r>
        <w:fldChar w:fldCharType="begin"/>
      </w:r>
      <w:r>
        <w:instrText xml:space="preserve"> HYPERLINK "</w:instrText>
      </w:r>
      <w:r w:rsidRPr="00BD2F38">
        <w:instrText>http://dejure.org/gesetze/HGB/250.html</w:instrText>
      </w:r>
      <w:r>
        <w:instrText xml:space="preserve">" </w:instrText>
      </w:r>
      <w:r>
        <w:fldChar w:fldCharType="separate"/>
      </w:r>
      <w:r w:rsidRPr="00CE2984">
        <w:rPr>
          <w:rStyle w:val="Hyperlink"/>
        </w:rPr>
        <w:t>http://dejure.org/gesetze/HGB/250.html</w:t>
      </w:r>
      <w:r>
        <w:fldChar w:fldCharType="end"/>
      </w:r>
    </w:p>
    <w:p w:rsidR="00BD2F38" w:rsidRDefault="00BD2F38"/>
    <w:p w:rsidR="00BD2F38" w:rsidRPr="00BD2F38" w:rsidRDefault="00BD2F38" w:rsidP="00BD2F38">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BD2F38">
        <w:rPr>
          <w:rFonts w:ascii="Times New Roman" w:eastAsia="Times New Roman" w:hAnsi="Times New Roman" w:cs="Times New Roman"/>
          <w:b/>
          <w:bCs/>
          <w:sz w:val="27"/>
          <w:szCs w:val="27"/>
          <w:lang w:eastAsia="de-DE"/>
        </w:rPr>
        <w:t>§ 250</w:t>
      </w:r>
      <w:r>
        <w:rPr>
          <w:rFonts w:ascii="Times New Roman" w:eastAsia="Times New Roman" w:hAnsi="Times New Roman" w:cs="Times New Roman"/>
          <w:b/>
          <w:bCs/>
          <w:sz w:val="27"/>
          <w:szCs w:val="27"/>
          <w:lang w:eastAsia="de-DE"/>
        </w:rPr>
        <w:t xml:space="preserve"> </w:t>
      </w:r>
      <w:r w:rsidRPr="00BD2F38">
        <w:rPr>
          <w:rFonts w:ascii="Times New Roman" w:eastAsia="Times New Roman" w:hAnsi="Times New Roman" w:cs="Times New Roman"/>
          <w:b/>
          <w:bCs/>
          <w:sz w:val="27"/>
          <w:szCs w:val="27"/>
          <w:lang w:eastAsia="de-DE"/>
        </w:rPr>
        <w:t>Rechnungsabgrenzungsposten</w:t>
      </w:r>
    </w:p>
    <w:p w:rsidR="00BD2F38" w:rsidRPr="00BD2F38" w:rsidRDefault="00BD2F38" w:rsidP="00BD2F38">
      <w:pPr>
        <w:spacing w:before="100" w:beforeAutospacing="1" w:after="100" w:afterAutospacing="1" w:line="240" w:lineRule="auto"/>
        <w:rPr>
          <w:rFonts w:ascii="Times New Roman" w:eastAsia="Times New Roman" w:hAnsi="Times New Roman" w:cs="Times New Roman"/>
          <w:sz w:val="24"/>
          <w:szCs w:val="24"/>
          <w:lang w:eastAsia="de-DE"/>
        </w:rPr>
      </w:pPr>
      <w:r w:rsidRPr="00BD2F38">
        <w:rPr>
          <w:rFonts w:ascii="Times New Roman" w:eastAsia="Times New Roman" w:hAnsi="Times New Roman" w:cs="Times New Roman"/>
          <w:sz w:val="24"/>
          <w:szCs w:val="24"/>
          <w:lang w:eastAsia="de-DE"/>
        </w:rPr>
        <w:t xml:space="preserve">(1) Als Rechnungsabgrenzungsposten sind auf der Aktivseite Ausgaben vor dem </w:t>
      </w:r>
      <w:proofErr w:type="spellStart"/>
      <w:r w:rsidRPr="00BD2F38">
        <w:rPr>
          <w:rFonts w:ascii="Times New Roman" w:eastAsia="Times New Roman" w:hAnsi="Times New Roman" w:cs="Times New Roman"/>
          <w:sz w:val="24"/>
          <w:szCs w:val="24"/>
          <w:lang w:eastAsia="de-DE"/>
        </w:rPr>
        <w:t>Abschlußstichtag</w:t>
      </w:r>
      <w:proofErr w:type="spellEnd"/>
      <w:r w:rsidRPr="00BD2F38">
        <w:rPr>
          <w:rFonts w:ascii="Times New Roman" w:eastAsia="Times New Roman" w:hAnsi="Times New Roman" w:cs="Times New Roman"/>
          <w:sz w:val="24"/>
          <w:szCs w:val="24"/>
          <w:lang w:eastAsia="de-DE"/>
        </w:rPr>
        <w:t xml:space="preserve"> auszuweisen, soweit sie Aufwand für eine bestimmte Zeit nach diesem Tag darstellen.</w:t>
      </w:r>
    </w:p>
    <w:p w:rsidR="00BD2F38" w:rsidRPr="00BD2F38" w:rsidRDefault="00BD2F38" w:rsidP="00BD2F38">
      <w:pPr>
        <w:spacing w:before="100" w:beforeAutospacing="1" w:after="100" w:afterAutospacing="1" w:line="240" w:lineRule="auto"/>
        <w:rPr>
          <w:rFonts w:ascii="Times New Roman" w:eastAsia="Times New Roman" w:hAnsi="Times New Roman" w:cs="Times New Roman"/>
          <w:sz w:val="24"/>
          <w:szCs w:val="24"/>
          <w:lang w:eastAsia="de-DE"/>
        </w:rPr>
      </w:pPr>
      <w:r w:rsidRPr="00BD2F38">
        <w:rPr>
          <w:rFonts w:ascii="Times New Roman" w:eastAsia="Times New Roman" w:hAnsi="Times New Roman" w:cs="Times New Roman"/>
          <w:sz w:val="24"/>
          <w:szCs w:val="24"/>
          <w:lang w:eastAsia="de-DE"/>
        </w:rPr>
        <w:t xml:space="preserve">(2) Auf der Passivseite sind als Rechnungsabgrenzungsposten Einnahmen vor dem </w:t>
      </w:r>
      <w:proofErr w:type="spellStart"/>
      <w:r w:rsidRPr="00BD2F38">
        <w:rPr>
          <w:rFonts w:ascii="Times New Roman" w:eastAsia="Times New Roman" w:hAnsi="Times New Roman" w:cs="Times New Roman"/>
          <w:sz w:val="24"/>
          <w:szCs w:val="24"/>
          <w:lang w:eastAsia="de-DE"/>
        </w:rPr>
        <w:t>Abschlußstichtag</w:t>
      </w:r>
      <w:proofErr w:type="spellEnd"/>
      <w:r w:rsidRPr="00BD2F38">
        <w:rPr>
          <w:rFonts w:ascii="Times New Roman" w:eastAsia="Times New Roman" w:hAnsi="Times New Roman" w:cs="Times New Roman"/>
          <w:sz w:val="24"/>
          <w:szCs w:val="24"/>
          <w:lang w:eastAsia="de-DE"/>
        </w:rPr>
        <w:t xml:space="preserve"> auszuweisen, soweit sie Ertrag für eine bestimmte Zeit nach diesem Tag darstellen.</w:t>
      </w:r>
    </w:p>
    <w:p w:rsidR="00BD2F38" w:rsidRPr="00BD2F38" w:rsidRDefault="00BD2F38" w:rsidP="00BD2F38">
      <w:pPr>
        <w:spacing w:before="100" w:beforeAutospacing="1" w:after="100" w:afterAutospacing="1" w:line="240" w:lineRule="auto"/>
        <w:rPr>
          <w:rFonts w:ascii="Times New Roman" w:eastAsia="Times New Roman" w:hAnsi="Times New Roman" w:cs="Times New Roman"/>
          <w:sz w:val="24"/>
          <w:szCs w:val="24"/>
          <w:lang w:eastAsia="de-DE"/>
        </w:rPr>
      </w:pPr>
      <w:r w:rsidRPr="00BD2F38">
        <w:rPr>
          <w:rFonts w:ascii="Times New Roman" w:eastAsia="Times New Roman" w:hAnsi="Times New Roman" w:cs="Times New Roman"/>
          <w:sz w:val="24"/>
          <w:szCs w:val="24"/>
          <w:lang w:eastAsia="de-DE"/>
        </w:rPr>
        <w:t>(3) Ist der Erfüllungsbetrag einer Verbindlichkeit höher als der Ausgabebetrag, so darf der Unterschiedsbetrag in den Rechnungsabgrenzungsposten auf der Aktivseite aufgenommen werden. Der Unterschiedsbetrag ist durch planmäßige jährliche Abschreibungen zu tilgen, die auf die gesamte Laufzeit der Verbindlichkeit verteilt werden können.</w:t>
      </w:r>
    </w:p>
    <w:p w:rsidR="00F13F30" w:rsidRDefault="00F13F30" w:rsidP="00BD2F38">
      <w:pPr>
        <w:spacing w:after="0" w:line="240" w:lineRule="auto"/>
        <w:rPr>
          <w:rFonts w:ascii="Times New Roman" w:eastAsia="Times New Roman" w:hAnsi="Times New Roman" w:cs="Times New Roman"/>
          <w:b/>
          <w:bCs/>
          <w:sz w:val="24"/>
          <w:szCs w:val="24"/>
          <w:lang w:eastAsia="de-DE"/>
        </w:rPr>
      </w:pPr>
    </w:p>
    <w:p w:rsidR="00F13F30" w:rsidRDefault="00F13F30" w:rsidP="00BD2F38">
      <w:pPr>
        <w:spacing w:after="0" w:line="240" w:lineRule="auto"/>
        <w:rPr>
          <w:rFonts w:ascii="Times New Roman" w:eastAsia="Times New Roman" w:hAnsi="Times New Roman" w:cs="Times New Roman"/>
          <w:b/>
          <w:bCs/>
          <w:sz w:val="24"/>
          <w:szCs w:val="24"/>
          <w:lang w:eastAsia="de-DE"/>
        </w:rPr>
      </w:pPr>
    </w:p>
    <w:p w:rsidR="00F13F30" w:rsidRDefault="00F13F30" w:rsidP="00BD2F38">
      <w:pPr>
        <w:spacing w:after="0" w:line="240" w:lineRule="auto"/>
        <w:rPr>
          <w:rFonts w:ascii="Times New Roman" w:eastAsia="Times New Roman" w:hAnsi="Times New Roman" w:cs="Times New Roman"/>
          <w:b/>
          <w:bCs/>
          <w:sz w:val="24"/>
          <w:szCs w:val="24"/>
          <w:lang w:eastAsia="de-DE"/>
        </w:rPr>
      </w:pPr>
    </w:p>
    <w:p w:rsidR="00F13F30" w:rsidRDefault="00F13F30" w:rsidP="00BD2F38">
      <w:pPr>
        <w:spacing w:after="0" w:line="240" w:lineRule="auto"/>
        <w:rPr>
          <w:rFonts w:ascii="Times New Roman" w:eastAsia="Times New Roman" w:hAnsi="Times New Roman" w:cs="Times New Roman"/>
          <w:b/>
          <w:bCs/>
          <w:sz w:val="24"/>
          <w:szCs w:val="24"/>
          <w:lang w:eastAsia="de-DE"/>
        </w:rPr>
      </w:pPr>
    </w:p>
    <w:p w:rsidR="00BD2F38" w:rsidRPr="00BD2F38" w:rsidRDefault="00BD2F38" w:rsidP="00BD2F38">
      <w:pPr>
        <w:spacing w:after="0" w:line="240" w:lineRule="auto"/>
        <w:rPr>
          <w:rFonts w:ascii="Times New Roman" w:eastAsia="Times New Roman" w:hAnsi="Times New Roman" w:cs="Times New Roman"/>
          <w:sz w:val="24"/>
          <w:szCs w:val="24"/>
          <w:lang w:eastAsia="de-DE"/>
        </w:rPr>
      </w:pPr>
      <w:r w:rsidRPr="00BD2F38">
        <w:rPr>
          <w:rFonts w:ascii="Times New Roman" w:eastAsia="Times New Roman" w:hAnsi="Times New Roman" w:cs="Times New Roman"/>
          <w:b/>
          <w:bCs/>
          <w:sz w:val="24"/>
          <w:szCs w:val="24"/>
          <w:lang w:eastAsia="de-DE"/>
        </w:rPr>
        <w:t>Hinweis der Redaktion:</w:t>
      </w:r>
      <w:r w:rsidRPr="00BD2F38">
        <w:rPr>
          <w:rFonts w:ascii="Times New Roman" w:eastAsia="Times New Roman" w:hAnsi="Times New Roman" w:cs="Times New Roman"/>
          <w:sz w:val="24"/>
          <w:szCs w:val="24"/>
          <w:lang w:eastAsia="de-DE"/>
        </w:rPr>
        <w:t xml:space="preserve"> </w:t>
      </w:r>
    </w:p>
    <w:p w:rsidR="00BD2F38" w:rsidRPr="00BD2F38" w:rsidRDefault="00BD2F38" w:rsidP="00BD2F38">
      <w:pPr>
        <w:spacing w:before="100" w:beforeAutospacing="1" w:after="100" w:afterAutospacing="1" w:line="240" w:lineRule="auto"/>
        <w:rPr>
          <w:rFonts w:ascii="Times New Roman" w:eastAsia="Times New Roman" w:hAnsi="Times New Roman" w:cs="Times New Roman"/>
          <w:sz w:val="24"/>
          <w:szCs w:val="24"/>
          <w:lang w:eastAsia="de-DE"/>
        </w:rPr>
      </w:pPr>
      <w:r w:rsidRPr="00BD2F38">
        <w:rPr>
          <w:rFonts w:ascii="Times New Roman" w:eastAsia="Times New Roman" w:hAnsi="Times New Roman" w:cs="Times New Roman"/>
          <w:sz w:val="24"/>
          <w:szCs w:val="24"/>
          <w:lang w:eastAsia="de-DE"/>
        </w:rPr>
        <w:t xml:space="preserve">Übergangsvorschriften in Art. </w:t>
      </w:r>
      <w:hyperlink r:id="rId4" w:history="1">
        <w:r w:rsidRPr="00BD2F38">
          <w:rPr>
            <w:rFonts w:ascii="Times New Roman" w:eastAsia="Times New Roman" w:hAnsi="Times New Roman" w:cs="Times New Roman"/>
            <w:color w:val="0000FF"/>
            <w:sz w:val="24"/>
            <w:szCs w:val="24"/>
            <w:u w:val="single"/>
            <w:lang w:eastAsia="de-DE"/>
          </w:rPr>
          <w:t>66</w:t>
        </w:r>
      </w:hyperlink>
      <w:r w:rsidRPr="00BD2F38">
        <w:rPr>
          <w:rFonts w:ascii="Times New Roman" w:eastAsia="Times New Roman" w:hAnsi="Times New Roman" w:cs="Times New Roman"/>
          <w:sz w:val="24"/>
          <w:szCs w:val="24"/>
          <w:lang w:eastAsia="de-DE"/>
        </w:rPr>
        <w:t xml:space="preserve">, </w:t>
      </w:r>
      <w:hyperlink r:id="rId5" w:history="1">
        <w:r w:rsidRPr="00BD2F38">
          <w:rPr>
            <w:rFonts w:ascii="Times New Roman" w:eastAsia="Times New Roman" w:hAnsi="Times New Roman" w:cs="Times New Roman"/>
            <w:color w:val="0000FF"/>
            <w:sz w:val="24"/>
            <w:szCs w:val="24"/>
            <w:u w:val="single"/>
            <w:lang w:eastAsia="de-DE"/>
          </w:rPr>
          <w:t>67</w:t>
        </w:r>
      </w:hyperlink>
      <w:r w:rsidRPr="00BD2F38">
        <w:rPr>
          <w:rFonts w:ascii="Times New Roman" w:eastAsia="Times New Roman" w:hAnsi="Times New Roman" w:cs="Times New Roman"/>
          <w:sz w:val="24"/>
          <w:szCs w:val="24"/>
          <w:lang w:eastAsia="de-DE"/>
        </w:rPr>
        <w:t xml:space="preserve"> EGHGB. </w:t>
      </w:r>
    </w:p>
    <w:p w:rsidR="00BD2F38" w:rsidRPr="00BD2F38" w:rsidRDefault="00BD2F38" w:rsidP="00BD2F38">
      <w:pPr>
        <w:spacing w:before="100" w:beforeAutospacing="1" w:after="100" w:afterAutospacing="1" w:line="240" w:lineRule="auto"/>
        <w:rPr>
          <w:rFonts w:ascii="Times New Roman" w:eastAsia="Times New Roman" w:hAnsi="Times New Roman" w:cs="Times New Roman"/>
          <w:sz w:val="24"/>
          <w:szCs w:val="24"/>
          <w:lang w:eastAsia="de-DE"/>
        </w:rPr>
      </w:pPr>
      <w:r w:rsidRPr="00BD2F38">
        <w:rPr>
          <w:rFonts w:ascii="Times New Roman" w:eastAsia="Times New Roman" w:hAnsi="Times New Roman" w:cs="Times New Roman"/>
          <w:sz w:val="24"/>
          <w:szCs w:val="24"/>
          <w:lang w:eastAsia="de-DE"/>
        </w:rPr>
        <w:t xml:space="preserve">Fassung aufgrund des Gesetzes zur Modernisierung des Bilanzrechts (Bilanzrechtsmodernisierungsgesetz - </w:t>
      </w:r>
      <w:proofErr w:type="spellStart"/>
      <w:r w:rsidRPr="00BD2F38">
        <w:rPr>
          <w:rFonts w:ascii="Times New Roman" w:eastAsia="Times New Roman" w:hAnsi="Times New Roman" w:cs="Times New Roman"/>
          <w:sz w:val="24"/>
          <w:szCs w:val="24"/>
          <w:lang w:eastAsia="de-DE"/>
        </w:rPr>
        <w:t>BilMoG</w:t>
      </w:r>
      <w:proofErr w:type="spellEnd"/>
      <w:r w:rsidRPr="00BD2F38">
        <w:rPr>
          <w:rFonts w:ascii="Times New Roman" w:eastAsia="Times New Roman" w:hAnsi="Times New Roman" w:cs="Times New Roman"/>
          <w:sz w:val="24"/>
          <w:szCs w:val="24"/>
          <w:lang w:eastAsia="de-DE"/>
        </w:rPr>
        <w:t>) vom 25.05.2009 (</w:t>
      </w:r>
      <w:proofErr w:type="spellStart"/>
      <w:r w:rsidRPr="00BD2F38">
        <w:rPr>
          <w:rFonts w:ascii="Times New Roman" w:eastAsia="Times New Roman" w:hAnsi="Times New Roman" w:cs="Times New Roman"/>
          <w:sz w:val="24"/>
          <w:szCs w:val="24"/>
          <w:lang w:eastAsia="de-DE"/>
        </w:rPr>
        <w:fldChar w:fldCharType="begin"/>
      </w:r>
      <w:r w:rsidRPr="00BD2F38">
        <w:rPr>
          <w:rFonts w:ascii="Times New Roman" w:eastAsia="Times New Roman" w:hAnsi="Times New Roman" w:cs="Times New Roman"/>
          <w:sz w:val="24"/>
          <w:szCs w:val="24"/>
          <w:lang w:eastAsia="de-DE"/>
        </w:rPr>
        <w:instrText xml:space="preserve"> HYPERLINK "http://dejure.org/dienste/internet?www.bgblportal.de/BGBL/bgbl1f/bgbl109s1102.pdf" </w:instrText>
      </w:r>
      <w:r w:rsidRPr="00BD2F38">
        <w:rPr>
          <w:rFonts w:ascii="Times New Roman" w:eastAsia="Times New Roman" w:hAnsi="Times New Roman" w:cs="Times New Roman"/>
          <w:sz w:val="24"/>
          <w:szCs w:val="24"/>
          <w:lang w:eastAsia="de-DE"/>
        </w:rPr>
        <w:fldChar w:fldCharType="separate"/>
      </w:r>
      <w:r w:rsidRPr="00BD2F38">
        <w:rPr>
          <w:rFonts w:ascii="Times New Roman" w:eastAsia="Times New Roman" w:hAnsi="Times New Roman" w:cs="Times New Roman"/>
          <w:color w:val="0000FF"/>
          <w:sz w:val="24"/>
          <w:szCs w:val="24"/>
          <w:u w:val="single"/>
          <w:lang w:eastAsia="de-DE"/>
        </w:rPr>
        <w:t>BGBl</w:t>
      </w:r>
      <w:proofErr w:type="spellEnd"/>
      <w:r w:rsidRPr="00BD2F38">
        <w:rPr>
          <w:rFonts w:ascii="Times New Roman" w:eastAsia="Times New Roman" w:hAnsi="Times New Roman" w:cs="Times New Roman"/>
          <w:color w:val="0000FF"/>
          <w:sz w:val="24"/>
          <w:szCs w:val="24"/>
          <w:u w:val="single"/>
          <w:lang w:eastAsia="de-DE"/>
        </w:rPr>
        <w:t>. I S. 1102</w:t>
      </w:r>
      <w:r w:rsidRPr="00BD2F38">
        <w:rPr>
          <w:rFonts w:ascii="Times New Roman" w:eastAsia="Times New Roman" w:hAnsi="Times New Roman" w:cs="Times New Roman"/>
          <w:sz w:val="24"/>
          <w:szCs w:val="24"/>
          <w:lang w:eastAsia="de-DE"/>
        </w:rPr>
        <w:fldChar w:fldCharType="end"/>
      </w:r>
      <w:r w:rsidRPr="00BD2F38">
        <w:rPr>
          <w:rFonts w:ascii="Times New Roman" w:eastAsia="Times New Roman" w:hAnsi="Times New Roman" w:cs="Times New Roman"/>
          <w:sz w:val="24"/>
          <w:szCs w:val="24"/>
          <w:lang w:eastAsia="de-DE"/>
        </w:rPr>
        <w:t xml:space="preserve">) </w:t>
      </w:r>
      <w:proofErr w:type="spellStart"/>
      <w:r w:rsidRPr="00BD2F38">
        <w:rPr>
          <w:rFonts w:ascii="Times New Roman" w:eastAsia="Times New Roman" w:hAnsi="Times New Roman" w:cs="Times New Roman"/>
          <w:sz w:val="24"/>
          <w:szCs w:val="24"/>
          <w:lang w:eastAsia="de-DE"/>
        </w:rPr>
        <w:t>m.W.v</w:t>
      </w:r>
      <w:proofErr w:type="spellEnd"/>
      <w:r w:rsidRPr="00BD2F38">
        <w:rPr>
          <w:rFonts w:ascii="Times New Roman" w:eastAsia="Times New Roman" w:hAnsi="Times New Roman" w:cs="Times New Roman"/>
          <w:sz w:val="24"/>
          <w:szCs w:val="24"/>
          <w:lang w:eastAsia="de-DE"/>
        </w:rPr>
        <w:t>. 29.05.2009.</w:t>
      </w:r>
    </w:p>
    <w:p w:rsidR="00BD2F38" w:rsidRDefault="00BD2F38"/>
    <w:sectPr w:rsidR="00BD2F38" w:rsidSect="004D59D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D2F38"/>
    <w:rsid w:val="0012634A"/>
    <w:rsid w:val="00196583"/>
    <w:rsid w:val="001D20B3"/>
    <w:rsid w:val="004D59D2"/>
    <w:rsid w:val="005E2517"/>
    <w:rsid w:val="008E1953"/>
    <w:rsid w:val="009604D3"/>
    <w:rsid w:val="00966ACF"/>
    <w:rsid w:val="00BD2F38"/>
    <w:rsid w:val="00ED3A27"/>
    <w:rsid w:val="00ED79AD"/>
    <w:rsid w:val="00F13F30"/>
    <w:rsid w:val="00F83A7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D59D2"/>
  </w:style>
  <w:style w:type="paragraph" w:styleId="berschrift3">
    <w:name w:val="heading 3"/>
    <w:basedOn w:val="Standard"/>
    <w:link w:val="berschrift3Zchn"/>
    <w:uiPriority w:val="9"/>
    <w:qFormat/>
    <w:rsid w:val="00BD2F38"/>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BD2F38"/>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BD2F3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BD2F38"/>
    <w:rPr>
      <w:color w:val="0000FF"/>
      <w:u w:val="single"/>
    </w:rPr>
  </w:style>
  <w:style w:type="paragraph" w:customStyle="1" w:styleId="hinweistext">
    <w:name w:val="hinweistext"/>
    <w:basedOn w:val="Standard"/>
    <w:rsid w:val="00BD2F38"/>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r="http://schemas.openxmlformats.org/officeDocument/2006/relationships" xmlns:w="http://schemas.openxmlformats.org/wordprocessingml/2006/main">
  <w:divs>
    <w:div w:id="281884826">
      <w:bodyDiv w:val="1"/>
      <w:marLeft w:val="0"/>
      <w:marRight w:val="0"/>
      <w:marTop w:val="0"/>
      <w:marBottom w:val="0"/>
      <w:divBdr>
        <w:top w:val="none" w:sz="0" w:space="0" w:color="auto"/>
        <w:left w:val="none" w:sz="0" w:space="0" w:color="auto"/>
        <w:bottom w:val="none" w:sz="0" w:space="0" w:color="auto"/>
        <w:right w:val="none" w:sz="0" w:space="0" w:color="auto"/>
      </w:divBdr>
      <w:divsChild>
        <w:div w:id="1155999618">
          <w:marLeft w:val="0"/>
          <w:marRight w:val="0"/>
          <w:marTop w:val="0"/>
          <w:marBottom w:val="0"/>
          <w:divBdr>
            <w:top w:val="none" w:sz="0" w:space="0" w:color="auto"/>
            <w:left w:val="none" w:sz="0" w:space="0" w:color="auto"/>
            <w:bottom w:val="none" w:sz="0" w:space="0" w:color="auto"/>
            <w:right w:val="none" w:sz="0" w:space="0" w:color="auto"/>
          </w:divBdr>
        </w:div>
        <w:div w:id="1110392086">
          <w:marLeft w:val="0"/>
          <w:marRight w:val="0"/>
          <w:marTop w:val="0"/>
          <w:marBottom w:val="0"/>
          <w:divBdr>
            <w:top w:val="none" w:sz="0" w:space="0" w:color="auto"/>
            <w:left w:val="none" w:sz="0" w:space="0" w:color="auto"/>
            <w:bottom w:val="none" w:sz="0" w:space="0" w:color="auto"/>
            <w:right w:val="none" w:sz="0" w:space="0" w:color="auto"/>
          </w:divBdr>
          <w:divsChild>
            <w:div w:id="12574467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dejure.org/gesetze/EGHGB/67.html" TargetMode="External"/><Relationship Id="rId4" Type="http://schemas.openxmlformats.org/officeDocument/2006/relationships/hyperlink" Target="http://dejure.org/gesetze/EGHGB/66.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1094</Characters>
  <Application>Microsoft Office Word</Application>
  <DocSecurity>0</DocSecurity>
  <Lines>9</Lines>
  <Paragraphs>2</Paragraphs>
  <ScaleCrop>false</ScaleCrop>
  <Company/>
  <LinksUpToDate>false</LinksUpToDate>
  <CharactersWithSpaces>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Mue7</dc:creator>
  <cp:lastModifiedBy>Mue7</cp:lastModifiedBy>
  <cp:revision>2</cp:revision>
  <dcterms:created xsi:type="dcterms:W3CDTF">2016-01-14T12:04:00Z</dcterms:created>
  <dcterms:modified xsi:type="dcterms:W3CDTF">2016-01-14T12:05:00Z</dcterms:modified>
</cp:coreProperties>
</file>